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A" w:rsidRPr="009C65FF" w:rsidRDefault="008C191A" w:rsidP="00243D8A">
      <w:pPr>
        <w:spacing w:line="360" w:lineRule="auto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دورة الاستعراض الدوري الشامل لحقوق الإنسان</w:t>
      </w: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lang w:val="en-US" w:eastAsia="en-US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(27</w:t>
      </w:r>
      <w:proofErr w:type="spellStart"/>
      <w:r w:rsidRPr="009C65FF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)</w:t>
      </w:r>
      <w:proofErr w:type="spellEnd"/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كلمة مملكة البحرين لمملكة البحرين</w:t>
      </w: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في</w:t>
      </w: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 xml:space="preserve">مناقشة التقرير الوطني </w:t>
      </w:r>
      <w:r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ar-SA"/>
        </w:rPr>
        <w:t xml:space="preserve">لجمهورية </w:t>
      </w: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 xml:space="preserve"> </w:t>
      </w:r>
      <w:r w:rsidRPr="009C65FF"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ar-SA"/>
        </w:rPr>
        <w:t>ا</w:t>
      </w: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>ندونيسي</w:t>
      </w:r>
      <w:r w:rsidR="00EA0276"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ar-SA"/>
        </w:rPr>
        <w:t>ا</w:t>
      </w: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9C65FF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9C65FF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يلقيها</w:t>
      </w:r>
    </w:p>
    <w:p w:rsidR="009C65FF" w:rsidRPr="009C65FF" w:rsidRDefault="009C65FF" w:rsidP="009C65FF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9C65FF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سعادة السفير </w:t>
      </w:r>
      <w:proofErr w:type="spellStart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الدكتور/</w:t>
      </w:r>
      <w:proofErr w:type="spellEnd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 يوسف عبد الكريم </w:t>
      </w:r>
      <w:proofErr w:type="spellStart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بوجيري</w:t>
      </w:r>
      <w:proofErr w:type="spellEnd"/>
    </w:p>
    <w:p w:rsidR="009C65FF" w:rsidRPr="009C65FF" w:rsidRDefault="009C65FF" w:rsidP="009C65FF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proofErr w:type="gramStart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المندوب</w:t>
      </w:r>
      <w:proofErr w:type="gramEnd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 الدائم</w:t>
      </w:r>
    </w:p>
    <w:p w:rsid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9C65FF" w:rsidRPr="009C65FF" w:rsidRDefault="009C65FF" w:rsidP="00EA0276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proofErr w:type="gramStart"/>
      <w:r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en-US"/>
        </w:rPr>
        <w:t>الأربعاء</w:t>
      </w:r>
      <w:proofErr w:type="gramEnd"/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 xml:space="preserve"> </w:t>
      </w:r>
      <w:r w:rsidR="00EA0276">
        <w:rPr>
          <w:rFonts w:ascii="Sakkal Majalla" w:eastAsia="Arial" w:hAnsi="Sakkal Majalla" w:cs="Sakkal Majalla" w:hint="cs"/>
          <w:b/>
          <w:bCs/>
          <w:kern w:val="2"/>
          <w:sz w:val="34"/>
          <w:szCs w:val="34"/>
          <w:rtl/>
          <w:lang w:val="en-US" w:eastAsia="en-US"/>
        </w:rPr>
        <w:t>3</w:t>
      </w:r>
      <w:r w:rsidRPr="009C65FF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 xml:space="preserve"> مايو 2017</w:t>
      </w: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/>
        </w:rPr>
      </w:pPr>
    </w:p>
    <w:p w:rsidR="009C65FF" w:rsidRPr="009C65FF" w:rsidRDefault="009C65FF" w:rsidP="009C65FF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C23E3E" w:rsidRPr="009C65FF" w:rsidRDefault="00C23E3E" w:rsidP="00243D8A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BH"/>
        </w:rPr>
      </w:pPr>
    </w:p>
    <w:p w:rsidR="009C65FF" w:rsidRPr="009C65FF" w:rsidRDefault="009C65FF" w:rsidP="009C65FF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BH"/>
        </w:rPr>
      </w:pPr>
    </w:p>
    <w:p w:rsidR="00A25AAE" w:rsidRPr="009C65FF" w:rsidRDefault="005246BF" w:rsidP="00243D8A">
      <w:pPr>
        <w:bidi/>
        <w:spacing w:after="240" w:line="360" w:lineRule="auto"/>
        <w:jc w:val="both"/>
        <w:rPr>
          <w:rFonts w:ascii="Sakkal Majalla" w:hAnsi="Sakkal Majalla" w:cs="Sakkal Majalla"/>
          <w:b/>
          <w:bCs/>
          <w:sz w:val="32"/>
          <w:rtl/>
          <w:lang w:bidi="ar-BH"/>
        </w:rPr>
      </w:pPr>
      <w:r w:rsidRPr="009C65FF">
        <w:rPr>
          <w:rFonts w:ascii="Sakkal Majalla" w:hAnsi="Sakkal Majalla" w:cs="Sakkal Majalla"/>
          <w:b/>
          <w:bCs/>
          <w:sz w:val="32"/>
          <w:rtl/>
          <w:lang w:bidi="ar-BH"/>
        </w:rPr>
        <w:lastRenderedPageBreak/>
        <w:t>السيد</w:t>
      </w:r>
      <w:r w:rsidR="00A25AAE" w:rsidRPr="009C65FF">
        <w:rPr>
          <w:rFonts w:ascii="Sakkal Majalla" w:hAnsi="Sakkal Majalla" w:cs="Sakkal Majalla"/>
          <w:b/>
          <w:bCs/>
          <w:sz w:val="32"/>
          <w:rtl/>
          <w:lang w:bidi="ar-BH"/>
        </w:rPr>
        <w:t xml:space="preserve"> الرئيس</w:t>
      </w:r>
      <w:r w:rsidR="007D26F8" w:rsidRPr="009C65FF">
        <w:rPr>
          <w:rFonts w:ascii="Sakkal Majalla" w:hAnsi="Sakkal Majalla" w:cs="Sakkal Majalla"/>
          <w:b/>
          <w:bCs/>
          <w:sz w:val="32"/>
          <w:rtl/>
          <w:lang w:bidi="ar-BH"/>
        </w:rPr>
        <w:t>،</w:t>
      </w:r>
    </w:p>
    <w:p w:rsidR="00576A98" w:rsidRPr="009C65FF" w:rsidRDefault="009A3871" w:rsidP="009C65FF">
      <w:pPr>
        <w:bidi/>
        <w:spacing w:after="240"/>
        <w:ind w:left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9C65FF">
        <w:rPr>
          <w:rFonts w:ascii="Sakkal Majalla" w:hAnsi="Sakkal Majalla" w:cs="Sakkal Majalla"/>
          <w:sz w:val="32"/>
          <w:rtl/>
          <w:lang w:bidi="ar-BH"/>
        </w:rPr>
        <w:t>بدايةً أرحب نيابة عن حكومة بلادي بوفد</w:t>
      </w:r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675B3D" w:rsidRPr="009C65FF">
        <w:rPr>
          <w:rFonts w:ascii="Sakkal Majalla" w:hAnsi="Sakkal Majalla" w:cs="Sakkal Majalla"/>
          <w:sz w:val="32"/>
          <w:rtl/>
          <w:lang w:bidi="ar-BH"/>
        </w:rPr>
        <w:t>جمهورية اندونيسيا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proofErr w:type="spellStart"/>
      <w:r w:rsidR="00DE4BD9" w:rsidRPr="009C65FF">
        <w:rPr>
          <w:rFonts w:ascii="Sakkal Majalla" w:hAnsi="Sakkal Majalla" w:cs="Sakkal Majalla"/>
          <w:sz w:val="32"/>
          <w:rtl/>
          <w:lang w:bidi="ar-BH"/>
        </w:rPr>
        <w:t>الصديق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>ة</w:t>
      </w:r>
      <w:r w:rsidR="00675B3D" w:rsidRPr="009C65FF">
        <w:rPr>
          <w:rFonts w:ascii="Sakkal Majalla" w:hAnsi="Sakkal Majalla" w:cs="Sakkal Majalla"/>
          <w:sz w:val="32"/>
          <w:rtl/>
          <w:lang w:bidi="ar-BH"/>
        </w:rPr>
        <w:t>،</w:t>
      </w:r>
      <w:proofErr w:type="spellEnd"/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 ونتقدم بالشكر والتقدير لسعادة</w:t>
      </w:r>
      <w:r w:rsidR="0089488B" w:rsidRPr="009C65FF">
        <w:rPr>
          <w:rFonts w:ascii="Sakkal Majalla" w:hAnsi="Sakkal Majalla" w:cs="Sakkal Majalla"/>
          <w:sz w:val="32"/>
          <w:rtl/>
          <w:lang w:bidi="ar-BH"/>
        </w:rPr>
        <w:t xml:space="preserve"> السيد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 xml:space="preserve">ة </w:t>
      </w:r>
      <w:proofErr w:type="spellStart"/>
      <w:r w:rsidR="00DE4BD9" w:rsidRPr="009C65FF">
        <w:rPr>
          <w:rFonts w:ascii="Sakkal Majalla" w:hAnsi="Sakkal Majalla" w:cs="Sakkal Majalla"/>
          <w:sz w:val="32"/>
          <w:rtl/>
          <w:lang w:bidi="ar-BH"/>
        </w:rPr>
        <w:t>ريتنو</w:t>
      </w:r>
      <w:proofErr w:type="spellEnd"/>
      <w:r w:rsidR="00DE4BD9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proofErr w:type="spellStart"/>
      <w:r w:rsidR="00DE4BD9" w:rsidRPr="009C65FF">
        <w:rPr>
          <w:rFonts w:ascii="Sakkal Majalla" w:hAnsi="Sakkal Majalla" w:cs="Sakkal Majalla"/>
          <w:sz w:val="32"/>
          <w:rtl/>
          <w:lang w:bidi="ar-BH"/>
        </w:rPr>
        <w:t>مارسودى</w:t>
      </w:r>
      <w:proofErr w:type="spellEnd"/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89488B" w:rsidRPr="009C65FF">
        <w:rPr>
          <w:rFonts w:ascii="Sakkal Majalla" w:hAnsi="Sakkal Majalla" w:cs="Sakkal Majalla"/>
          <w:sz w:val="32"/>
          <w:rtl/>
          <w:lang w:bidi="ar-BH"/>
        </w:rPr>
        <w:t>وزير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>ة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 الخارجية</w:t>
      </w:r>
      <w:r w:rsidR="0089488B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بالجمهورية </w:t>
      </w:r>
      <w:proofErr w:type="spellStart"/>
      <w:r w:rsidR="00241DBC" w:rsidRPr="009C65FF">
        <w:rPr>
          <w:rFonts w:ascii="Sakkal Majalla" w:hAnsi="Sakkal Majalla" w:cs="Sakkal Majalla"/>
          <w:sz w:val="32"/>
          <w:rtl/>
          <w:lang w:bidi="ar-BH"/>
        </w:rPr>
        <w:t>الصديقة</w:t>
      </w:r>
      <w:r w:rsidR="0089488B" w:rsidRPr="009C65FF">
        <w:rPr>
          <w:rFonts w:ascii="Sakkal Majalla" w:hAnsi="Sakkal Majalla" w:cs="Sakkal Majalla"/>
          <w:sz w:val="32"/>
          <w:rtl/>
          <w:lang w:bidi="ar-BH"/>
        </w:rPr>
        <w:t>،</w:t>
      </w:r>
      <w:proofErr w:type="spellEnd"/>
      <w:r w:rsidR="0089488B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 xml:space="preserve">على </w:t>
      </w:r>
      <w:r w:rsidR="00C17FC0" w:rsidRPr="009C65FF">
        <w:rPr>
          <w:rFonts w:ascii="Sakkal Majalla" w:hAnsi="Sakkal Majalla" w:cs="Sakkal Majalla"/>
          <w:sz w:val="32"/>
          <w:rtl/>
          <w:lang w:bidi="ar-BH"/>
        </w:rPr>
        <w:t>العرض</w:t>
      </w:r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 المستفيض الذي قدم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>ته</w:t>
      </w:r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F535B7" w:rsidRPr="009C65FF">
        <w:rPr>
          <w:rFonts w:ascii="Sakkal Majalla" w:hAnsi="Sakkal Majalla" w:cs="Sakkal Majalla"/>
          <w:sz w:val="32"/>
          <w:rtl/>
          <w:lang w:bidi="ar-BH"/>
        </w:rPr>
        <w:t>أ</w:t>
      </w:r>
      <w:r w:rsidR="00360898" w:rsidRPr="009C65FF">
        <w:rPr>
          <w:rFonts w:ascii="Sakkal Majalla" w:hAnsi="Sakkal Majalla" w:cs="Sakkal Majalla"/>
          <w:sz w:val="32"/>
          <w:rtl/>
          <w:lang w:bidi="ar-BH"/>
        </w:rPr>
        <w:t>مام مجلسنا ا</w:t>
      </w:r>
      <w:r w:rsidR="00B05442" w:rsidRPr="009C65FF">
        <w:rPr>
          <w:rFonts w:ascii="Sakkal Majalla" w:hAnsi="Sakkal Majalla" w:cs="Sakkal Majalla"/>
          <w:sz w:val="32"/>
          <w:rtl/>
          <w:lang w:bidi="ar-BH"/>
        </w:rPr>
        <w:t xml:space="preserve">لموقر حول تبيني 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الجمهورية </w:t>
      </w:r>
      <w:r w:rsidR="00DE4BD9" w:rsidRPr="009C65FF">
        <w:rPr>
          <w:rFonts w:ascii="Sakkal Majalla" w:hAnsi="Sakkal Majalla" w:cs="Sakkal Majalla"/>
          <w:sz w:val="32"/>
          <w:rtl/>
          <w:lang w:bidi="ar-BH"/>
        </w:rPr>
        <w:t>الصديقة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B05442" w:rsidRPr="009C65FF">
        <w:rPr>
          <w:rFonts w:ascii="Sakkal Majalla" w:hAnsi="Sakkal Majalla" w:cs="Sakkal Majalla"/>
          <w:sz w:val="32"/>
          <w:rtl/>
          <w:lang w:bidi="ar-BH"/>
        </w:rPr>
        <w:t xml:space="preserve"> تقريرها </w:t>
      </w:r>
      <w:r w:rsidR="00360898" w:rsidRPr="009C65FF">
        <w:rPr>
          <w:rFonts w:ascii="Sakkal Majalla" w:hAnsi="Sakkal Majalla" w:cs="Sakkal Majalla"/>
          <w:sz w:val="32"/>
          <w:rtl/>
          <w:lang w:bidi="ar-BH"/>
        </w:rPr>
        <w:t xml:space="preserve">الثالث </w:t>
      </w:r>
      <w:r w:rsidR="00482BF5" w:rsidRPr="009C65FF">
        <w:rPr>
          <w:rFonts w:ascii="Sakkal Majalla" w:hAnsi="Sakkal Majalla" w:cs="Sakkal Majalla"/>
          <w:sz w:val="32"/>
          <w:rtl/>
          <w:lang w:bidi="ar-BH"/>
        </w:rPr>
        <w:t xml:space="preserve">للاستعراض الدوري </w:t>
      </w:r>
      <w:proofErr w:type="spellStart"/>
      <w:r w:rsidR="00241DBC" w:rsidRPr="009C65FF">
        <w:rPr>
          <w:rFonts w:ascii="Sakkal Majalla" w:hAnsi="Sakkal Majalla" w:cs="Sakkal Majalla"/>
          <w:sz w:val="32"/>
          <w:rtl/>
          <w:lang w:bidi="ar-BH"/>
        </w:rPr>
        <w:t>الشامل،</w:t>
      </w:r>
      <w:proofErr w:type="spellEnd"/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 xml:space="preserve">ويثمن </w:t>
      </w:r>
      <w:r w:rsidR="00087A03">
        <w:rPr>
          <w:rFonts w:ascii="Sakkal Majalla" w:hAnsi="Sakkal Majalla" w:cs="Sakkal Majalla"/>
          <w:sz w:val="32"/>
          <w:rtl/>
          <w:lang w:bidi="ar-BH"/>
        </w:rPr>
        <w:t xml:space="preserve">وفد بلادي 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>الجهود</w:t>
      </w:r>
      <w:r w:rsidR="00087A03">
        <w:rPr>
          <w:rFonts w:ascii="Sakkal Majalla" w:hAnsi="Sakkal Majalla" w:cs="Sakkal Majalla" w:hint="cs"/>
          <w:sz w:val="32"/>
          <w:rtl/>
          <w:lang w:bidi="ar-BH"/>
        </w:rPr>
        <w:t xml:space="preserve">                    </w:t>
      </w:r>
      <w:r w:rsidR="00087A03">
        <w:rPr>
          <w:rFonts w:ascii="Sakkal Majalla" w:hAnsi="Sakkal Majalla" w:cs="Sakkal Majalla"/>
          <w:sz w:val="32"/>
          <w:rtl/>
          <w:lang w:bidi="ar-BH"/>
        </w:rPr>
        <w:t xml:space="preserve"> و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العمل </w:t>
      </w:r>
      <w:proofErr w:type="spellStart"/>
      <w:r w:rsidR="00241DBC" w:rsidRPr="009C65FF">
        <w:rPr>
          <w:rFonts w:ascii="Sakkal Majalla" w:hAnsi="Sakkal Majalla" w:cs="Sakkal Majalla"/>
          <w:sz w:val="32"/>
          <w:rtl/>
          <w:lang w:bidi="ar-BH"/>
        </w:rPr>
        <w:t>الدؤوب</w:t>
      </w:r>
      <w:proofErr w:type="spellEnd"/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 والردود القيمة على التوصيات المقدمة خلال عملية المراجعة للاستعراض الدوري الشامل الثاني في عام 2012. </w:t>
      </w:r>
      <w:r w:rsidR="00C112E2" w:rsidRPr="009C65FF">
        <w:rPr>
          <w:rFonts w:ascii="Sakkal Majalla" w:hAnsi="Sakkal Majalla" w:cs="Sakkal Majalla"/>
          <w:sz w:val="32"/>
          <w:rtl/>
          <w:lang w:bidi="ar-BH"/>
        </w:rPr>
        <w:t xml:space="preserve">مما يؤكد </w:t>
      </w:r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على القدر البالغ من العناية التي اولتها الدولة لهذه الالية الهامة والايجابية والشفافية التي تعاطت </w:t>
      </w:r>
      <w:proofErr w:type="spellStart"/>
      <w:r w:rsidR="00241DBC" w:rsidRPr="009C65FF">
        <w:rPr>
          <w:rFonts w:ascii="Sakkal Majalla" w:hAnsi="Sakkal Majalla" w:cs="Sakkal Majalla"/>
          <w:sz w:val="32"/>
          <w:rtl/>
          <w:lang w:bidi="ar-BH"/>
        </w:rPr>
        <w:t>بها</w:t>
      </w:r>
      <w:proofErr w:type="spellEnd"/>
      <w:r w:rsidR="00241DBC" w:rsidRPr="009C65FF">
        <w:rPr>
          <w:rFonts w:ascii="Sakkal Majalla" w:hAnsi="Sakkal Majalla" w:cs="Sakkal Majalla"/>
          <w:sz w:val="32"/>
          <w:rtl/>
          <w:lang w:bidi="ar-BH"/>
        </w:rPr>
        <w:t xml:space="preserve"> طيلة مراحلها. </w:t>
      </w:r>
    </w:p>
    <w:p w:rsidR="00866CA6" w:rsidRPr="009C65FF" w:rsidRDefault="00866CA6" w:rsidP="009C65FF">
      <w:pPr>
        <w:bidi/>
        <w:spacing w:after="240"/>
        <w:jc w:val="both"/>
        <w:rPr>
          <w:rFonts w:ascii="Sakkal Majalla" w:hAnsi="Sakkal Majalla" w:cs="Sakkal Majalla"/>
          <w:b/>
          <w:bCs/>
          <w:sz w:val="32"/>
          <w:rtl/>
          <w:lang w:bidi="ar-BH"/>
        </w:rPr>
      </w:pPr>
      <w:r w:rsidRPr="009C65FF">
        <w:rPr>
          <w:rFonts w:ascii="Sakkal Majalla" w:hAnsi="Sakkal Majalla" w:cs="Sakkal Majalla"/>
          <w:b/>
          <w:bCs/>
          <w:sz w:val="32"/>
          <w:rtl/>
          <w:lang w:bidi="ar-BH"/>
        </w:rPr>
        <w:t xml:space="preserve">السيد الرئيس </w:t>
      </w:r>
      <w:proofErr w:type="spellStart"/>
      <w:r w:rsidRPr="009C65FF">
        <w:rPr>
          <w:rFonts w:ascii="Sakkal Majalla" w:hAnsi="Sakkal Majalla" w:cs="Sakkal Majalla"/>
          <w:b/>
          <w:bCs/>
          <w:sz w:val="32"/>
          <w:rtl/>
          <w:lang w:bidi="ar-BH"/>
        </w:rPr>
        <w:t>،،،</w:t>
      </w:r>
      <w:proofErr w:type="spellEnd"/>
    </w:p>
    <w:p w:rsidR="00FF7ED4" w:rsidRPr="009C65FF" w:rsidRDefault="009C65FF" w:rsidP="009C65FF">
      <w:pPr>
        <w:bidi/>
        <w:spacing w:after="240"/>
        <w:ind w:left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9C65FF">
        <w:rPr>
          <w:rFonts w:ascii="Sakkal Majalla" w:hAnsi="Sakkal Majalla" w:cs="Sakkal Majalla"/>
          <w:sz w:val="32"/>
          <w:rtl/>
          <w:lang w:bidi="ar-BH"/>
        </w:rPr>
        <w:t xml:space="preserve">قد 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>اطلع</w:t>
      </w:r>
      <w:r w:rsidR="00F8232C" w:rsidRPr="009C65FF">
        <w:rPr>
          <w:rFonts w:ascii="Sakkal Majalla" w:hAnsi="Sakkal Majalla" w:cs="Sakkal Majalla"/>
          <w:sz w:val="32"/>
          <w:rtl/>
          <w:lang w:bidi="ar-BH"/>
        </w:rPr>
        <w:t xml:space="preserve"> وفد بلادي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 xml:space="preserve"> باهتمام على التقرير الوطني للجمهورية </w:t>
      </w:r>
      <w:r w:rsidR="00377C81">
        <w:rPr>
          <w:rFonts w:ascii="Sakkal Majalla" w:hAnsi="Sakkal Majalla" w:cs="Sakkal Majalla" w:hint="cs"/>
          <w:sz w:val="32"/>
          <w:rtl/>
          <w:lang w:bidi="ar-BH"/>
        </w:rPr>
        <w:t xml:space="preserve">الاندونيسية 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>ويشيد</w:t>
      </w:r>
      <w:r w:rsidR="00F8232C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432E2A" w:rsidRPr="009C65FF">
        <w:rPr>
          <w:rFonts w:ascii="Sakkal Majalla" w:hAnsi="Sakkal Majalla" w:cs="Sakkal Majalla"/>
          <w:sz w:val="32"/>
          <w:rtl/>
          <w:lang w:bidi="ar-BH"/>
        </w:rPr>
        <w:t>ب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>العديد</w:t>
      </w:r>
      <w:r w:rsidR="00432E2A" w:rsidRPr="009C65FF">
        <w:rPr>
          <w:rFonts w:ascii="Sakkal Majalla" w:hAnsi="Sakkal Majalla" w:cs="Sakkal Majalla"/>
          <w:sz w:val="32"/>
          <w:rtl/>
          <w:lang w:bidi="ar-BH"/>
        </w:rPr>
        <w:t xml:space="preserve"> من</w:t>
      </w:r>
      <w:r w:rsidR="00A96890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866CA6" w:rsidRPr="009C65FF">
        <w:rPr>
          <w:rFonts w:ascii="Sakkal Majalla" w:hAnsi="Sakkal Majalla" w:cs="Sakkal Majalla"/>
          <w:sz w:val="32"/>
          <w:rtl/>
          <w:lang w:bidi="ar-BH"/>
        </w:rPr>
        <w:t>التدابير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 xml:space="preserve"> الجدية </w:t>
      </w:r>
      <w:r w:rsidR="00866CA6" w:rsidRPr="009C65FF">
        <w:rPr>
          <w:rFonts w:ascii="Sakkal Majalla" w:hAnsi="Sakkal Majalla" w:cs="Sakkal Majalla"/>
          <w:sz w:val="32"/>
          <w:rtl/>
          <w:lang w:bidi="ar-BH"/>
        </w:rPr>
        <w:t xml:space="preserve">المتخذة </w:t>
      </w:r>
      <w:r w:rsidR="00690D2D" w:rsidRPr="009C65FF">
        <w:rPr>
          <w:rFonts w:ascii="Sakkal Majalla" w:hAnsi="Sakkal Majalla" w:cs="Sakkal Majalla"/>
          <w:sz w:val="32"/>
          <w:rtl/>
          <w:lang w:bidi="ar-BH"/>
        </w:rPr>
        <w:t>من قبل الحكومة</w:t>
      </w:r>
      <w:r w:rsidR="00F8232C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 xml:space="preserve">لمكافحة </w:t>
      </w:r>
      <w:r w:rsidR="002B7B05" w:rsidRPr="009C65FF">
        <w:rPr>
          <w:rFonts w:ascii="Sakkal Majalla" w:hAnsi="Sakkal Majalla" w:cs="Sakkal Majalla"/>
          <w:sz w:val="32"/>
          <w:rtl/>
          <w:lang w:bidi="ar-BH"/>
        </w:rPr>
        <w:t xml:space="preserve">الاتجار 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>بالبشر</w:t>
      </w:r>
      <w:r w:rsidR="00690D2D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F8232C" w:rsidRPr="009C65FF">
        <w:rPr>
          <w:rFonts w:ascii="Sakkal Majalla" w:hAnsi="Sakkal Majalla" w:cs="Sakkal Majalla"/>
          <w:sz w:val="32"/>
          <w:rtl/>
          <w:lang w:bidi="ar-BH"/>
        </w:rPr>
        <w:t xml:space="preserve">و </w:t>
      </w:r>
      <w:r w:rsidR="00690D2D" w:rsidRPr="009C65FF">
        <w:rPr>
          <w:rFonts w:ascii="Sakkal Majalla" w:hAnsi="Sakkal Majalla" w:cs="Sakkal Majalla"/>
          <w:sz w:val="32"/>
          <w:rtl/>
          <w:lang w:bidi="ar-BH"/>
        </w:rPr>
        <w:t xml:space="preserve">سعيها </w:t>
      </w:r>
      <w:r w:rsidR="002B7B05"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 xml:space="preserve">الحثيث للمضي قدماً في هذا </w:t>
      </w:r>
      <w:proofErr w:type="spellStart"/>
      <w:r w:rsidR="007238A5" w:rsidRPr="009C65FF">
        <w:rPr>
          <w:rFonts w:ascii="Sakkal Majalla" w:hAnsi="Sakkal Majalla" w:cs="Sakkal Majalla"/>
          <w:sz w:val="32"/>
          <w:rtl/>
          <w:lang w:bidi="ar-BH"/>
        </w:rPr>
        <w:t>الجانب،</w:t>
      </w:r>
      <w:proofErr w:type="spellEnd"/>
      <w:r w:rsidR="006C1716" w:rsidRPr="009C65FF">
        <w:rPr>
          <w:rFonts w:ascii="Sakkal Majalla" w:hAnsi="Sakkal Majalla" w:cs="Sakkal Majalla"/>
          <w:sz w:val="32"/>
          <w:rtl/>
          <w:lang w:bidi="ar-BH"/>
        </w:rPr>
        <w:t xml:space="preserve"> كوضع أطر معيارية من خلال القانون</w:t>
      </w:r>
      <w:r w:rsidR="007E7340" w:rsidRPr="009C65FF">
        <w:rPr>
          <w:rFonts w:ascii="Sakkal Majalla" w:hAnsi="Sakkal Majalla" w:cs="Sakkal Majalla"/>
          <w:sz w:val="32"/>
          <w:rtl/>
          <w:lang w:bidi="ar-BH"/>
        </w:rPr>
        <w:t xml:space="preserve"> رقم 21/2007 المتعلق 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>بالقضاء على الاتجار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 xml:space="preserve"> بالبشر و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 xml:space="preserve">خطة العمل الوطنية لحقوق الانسان للفترة </w:t>
      </w:r>
      <w:proofErr w:type="spellStart"/>
      <w:r w:rsidR="006C1716" w:rsidRPr="009C65FF">
        <w:rPr>
          <w:rFonts w:ascii="Sakkal Majalla" w:hAnsi="Sakkal Majalla" w:cs="Sakkal Majalla"/>
          <w:sz w:val="32"/>
          <w:rtl/>
          <w:lang w:bidi="ar-BH"/>
        </w:rPr>
        <w:t>2015-2019،</w:t>
      </w:r>
      <w:proofErr w:type="spellEnd"/>
      <w:r w:rsidR="006C1716" w:rsidRPr="009C65FF">
        <w:rPr>
          <w:rFonts w:ascii="Sakkal Majalla" w:hAnsi="Sakkal Majalla" w:cs="Sakkal Majalla"/>
          <w:sz w:val="32"/>
          <w:rtl/>
          <w:lang w:bidi="ar-BH"/>
        </w:rPr>
        <w:t xml:space="preserve"> و</w:t>
      </w:r>
      <w:r w:rsidR="0033036E" w:rsidRPr="009C65FF">
        <w:rPr>
          <w:rFonts w:ascii="Sakkal Majalla" w:hAnsi="Sakkal Majalla" w:cs="Sakkal Majalla"/>
          <w:sz w:val="32"/>
          <w:rtl/>
          <w:lang w:bidi="ar-BH"/>
        </w:rPr>
        <w:t>ال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>توقيع على مذكرة تفاهم تشمل سبع مؤسسات مختصة بالعمل ال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>يومي على مكافحة الاتجار بالبشر</w:t>
      </w:r>
      <w:r w:rsidR="006C1716" w:rsidRPr="009C65FF">
        <w:rPr>
          <w:rFonts w:ascii="Sakkal Majalla" w:hAnsi="Sakkal Majalla" w:cs="Sakkal Majalla"/>
          <w:sz w:val="32"/>
          <w:rtl/>
          <w:lang w:bidi="ar-BH"/>
        </w:rPr>
        <w:t>.</w:t>
      </w:r>
    </w:p>
    <w:p w:rsidR="00866CA6" w:rsidRPr="009C65FF" w:rsidRDefault="006C1716" w:rsidP="009C65FF">
      <w:pPr>
        <w:bidi/>
        <w:spacing w:after="240"/>
        <w:ind w:left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2B7B05" w:rsidRPr="009C65FF">
        <w:rPr>
          <w:rFonts w:ascii="Sakkal Majalla" w:hAnsi="Sakkal Majalla" w:cs="Sakkal Majalla"/>
          <w:sz w:val="32"/>
          <w:rtl/>
          <w:lang w:bidi="ar-BH"/>
        </w:rPr>
        <w:t>كما يثمن وفد بلادي</w:t>
      </w:r>
      <w:r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1970C4" w:rsidRPr="009C65FF">
        <w:rPr>
          <w:rFonts w:ascii="Sakkal Majalla" w:hAnsi="Sakkal Majalla" w:cs="Sakkal Majalla"/>
          <w:sz w:val="32"/>
          <w:rtl/>
          <w:lang w:bidi="ar-BH"/>
        </w:rPr>
        <w:t xml:space="preserve">الجهود التي تقوم </w:t>
      </w:r>
      <w:proofErr w:type="spellStart"/>
      <w:r w:rsidR="001970C4" w:rsidRPr="009C65FF">
        <w:rPr>
          <w:rFonts w:ascii="Sakkal Majalla" w:hAnsi="Sakkal Majalla" w:cs="Sakkal Majalla"/>
          <w:sz w:val="32"/>
          <w:rtl/>
          <w:lang w:bidi="ar-BH"/>
        </w:rPr>
        <w:t>بها</w:t>
      </w:r>
      <w:proofErr w:type="spellEnd"/>
      <w:r w:rsidR="001970C4" w:rsidRPr="009C65FF">
        <w:rPr>
          <w:rFonts w:ascii="Sakkal Majalla" w:hAnsi="Sakkal Majalla" w:cs="Sakkal Majalla"/>
          <w:sz w:val="32"/>
          <w:rtl/>
          <w:lang w:bidi="ar-BH"/>
        </w:rPr>
        <w:t xml:space="preserve"> فرق العمل الوطنية المعنية بالاتجار </w:t>
      </w:r>
      <w:r w:rsidR="00C17FC0" w:rsidRPr="009C65FF">
        <w:rPr>
          <w:rFonts w:ascii="Sakkal Majalla" w:hAnsi="Sakkal Majalla" w:cs="Sakkal Majalla"/>
          <w:sz w:val="32"/>
          <w:rtl/>
          <w:lang w:bidi="ar-BH"/>
        </w:rPr>
        <w:t>با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>لبشر</w:t>
      </w:r>
      <w:r w:rsidR="001970C4" w:rsidRPr="009C65FF">
        <w:rPr>
          <w:rFonts w:ascii="Sakkal Majalla" w:hAnsi="Sakkal Majalla" w:cs="Sakkal Majalla"/>
          <w:sz w:val="32"/>
          <w:rtl/>
          <w:lang w:bidi="ar-BH"/>
        </w:rPr>
        <w:t xml:space="preserve"> التي تضم في عضويتها 19 مؤسسة وطني</w:t>
      </w:r>
      <w:r w:rsidR="002B7B05" w:rsidRPr="009C65FF">
        <w:rPr>
          <w:rFonts w:ascii="Sakkal Majalla" w:hAnsi="Sakkal Majalla" w:cs="Sakkal Majalla"/>
          <w:sz w:val="32"/>
          <w:rtl/>
          <w:lang w:bidi="ar-BH"/>
        </w:rPr>
        <w:t>ة بما في ذلك سلطات انفاذ القانون</w:t>
      </w:r>
      <w:r w:rsidR="00C17FC0" w:rsidRPr="009C65FF">
        <w:rPr>
          <w:rFonts w:ascii="Sakkal Majalla" w:hAnsi="Sakkal Majalla" w:cs="Sakkal Majalla"/>
          <w:sz w:val="32"/>
          <w:rtl/>
          <w:lang w:bidi="ar-BH"/>
        </w:rPr>
        <w:t xml:space="preserve"> والتي يبلغ عددها حاليا 181 فرق عمل في 31 محافظة و </w:t>
      </w:r>
      <w:r w:rsidR="0033036E" w:rsidRPr="009C65FF">
        <w:rPr>
          <w:rFonts w:ascii="Sakkal Majalla" w:hAnsi="Sakkal Majalla" w:cs="Sakkal Majalla"/>
          <w:sz w:val="32"/>
          <w:rtl/>
          <w:lang w:bidi="ar-BH"/>
        </w:rPr>
        <w:t xml:space="preserve">في </w:t>
      </w:r>
      <w:r w:rsidR="00C17FC0" w:rsidRPr="009C65FF">
        <w:rPr>
          <w:rFonts w:ascii="Sakkal Majalla" w:hAnsi="Sakkal Majalla" w:cs="Sakkal Majalla"/>
          <w:sz w:val="32"/>
          <w:rtl/>
          <w:lang w:bidi="ar-BH"/>
        </w:rPr>
        <w:t xml:space="preserve">151 مقاطعة .  </w:t>
      </w:r>
    </w:p>
    <w:p w:rsidR="00B73727" w:rsidRPr="009C65FF" w:rsidRDefault="009A3871" w:rsidP="00087A03">
      <w:pPr>
        <w:bidi/>
        <w:spacing w:after="24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9C65FF">
        <w:rPr>
          <w:rFonts w:ascii="Sakkal Majalla" w:hAnsi="Sakkal Majalla" w:cs="Sakkal Majalla"/>
          <w:sz w:val="32"/>
          <w:rtl/>
          <w:lang w:bidi="ar-BH"/>
        </w:rPr>
        <w:t>وفي</w:t>
      </w:r>
      <w:r w:rsidR="00FF7ED4" w:rsidRPr="009C65FF">
        <w:rPr>
          <w:rFonts w:ascii="Sakkal Majalla" w:hAnsi="Sakkal Majalla" w:cs="Sakkal Majalla"/>
          <w:sz w:val="32"/>
          <w:rtl/>
          <w:lang w:bidi="ar-BH"/>
        </w:rPr>
        <w:t xml:space="preserve"> هذا</w:t>
      </w:r>
      <w:r w:rsidRPr="009C65FF">
        <w:rPr>
          <w:rFonts w:ascii="Sakkal Majalla" w:hAnsi="Sakkal Majalla" w:cs="Sakkal Majalla"/>
          <w:sz w:val="32"/>
          <w:rtl/>
          <w:lang w:bidi="ar-BH"/>
        </w:rPr>
        <w:t xml:space="preserve"> </w:t>
      </w:r>
      <w:r w:rsidR="00FF7ED4" w:rsidRPr="009C65FF">
        <w:rPr>
          <w:rFonts w:ascii="Sakkal Majalla" w:hAnsi="Sakkal Majalla" w:cs="Sakkal Majalla"/>
          <w:sz w:val="32"/>
          <w:rtl/>
          <w:lang w:bidi="ar-BH"/>
        </w:rPr>
        <w:t>الصدد</w:t>
      </w:r>
      <w:r w:rsidR="00377C81">
        <w:rPr>
          <w:rFonts w:ascii="Sakkal Majalla" w:hAnsi="Sakkal Majalla" w:cs="Sakkal Majalla"/>
          <w:sz w:val="32"/>
          <w:rtl/>
          <w:lang w:bidi="ar-BH"/>
        </w:rPr>
        <w:t xml:space="preserve"> يتقدم وفد بلادي </w:t>
      </w:r>
      <w:r w:rsidR="00377C81">
        <w:rPr>
          <w:rFonts w:ascii="Sakkal Majalla" w:hAnsi="Sakkal Majalla" w:cs="Sakkal Majalla" w:hint="cs"/>
          <w:sz w:val="32"/>
          <w:rtl/>
          <w:lang w:bidi="ar-BH"/>
        </w:rPr>
        <w:t>ب</w:t>
      </w:r>
      <w:r w:rsidR="007238A5" w:rsidRPr="009C65FF">
        <w:rPr>
          <w:rFonts w:ascii="Sakkal Majalla" w:hAnsi="Sakkal Majalla" w:cs="Sakkal Majalla"/>
          <w:sz w:val="32"/>
          <w:rtl/>
          <w:lang w:bidi="ar-BH"/>
        </w:rPr>
        <w:t>ا</w:t>
      </w:r>
      <w:r w:rsidRPr="009C65FF">
        <w:rPr>
          <w:rFonts w:ascii="Sakkal Majalla" w:hAnsi="Sakkal Majalla" w:cs="Sakkal Majalla"/>
          <w:sz w:val="32"/>
          <w:rtl/>
          <w:lang w:bidi="ar-BH"/>
        </w:rPr>
        <w:t>لتوصيات</w:t>
      </w:r>
      <w:r w:rsidR="00641F4D" w:rsidRPr="009C65FF">
        <w:rPr>
          <w:rFonts w:ascii="Sakkal Majalla" w:hAnsi="Sakkal Majalla" w:cs="Sakkal Majalla"/>
          <w:sz w:val="32"/>
          <w:rtl/>
          <w:lang w:bidi="ar-BH"/>
        </w:rPr>
        <w:t xml:space="preserve"> التالية</w:t>
      </w:r>
      <w:r w:rsidRPr="009C65FF">
        <w:rPr>
          <w:rFonts w:ascii="Sakkal Majalla" w:hAnsi="Sakkal Majalla" w:cs="Sakkal Majalla"/>
          <w:sz w:val="32"/>
          <w:rtl/>
          <w:lang w:bidi="ar-BH"/>
        </w:rPr>
        <w:t xml:space="preserve">: </w:t>
      </w:r>
    </w:p>
    <w:p w:rsidR="009A3871" w:rsidRPr="009C65FF" w:rsidRDefault="009A3871" w:rsidP="009C65FF">
      <w:pPr>
        <w:pStyle w:val="ListParagraph"/>
        <w:numPr>
          <w:ilvl w:val="0"/>
          <w:numId w:val="19"/>
        </w:numPr>
        <w:bidi/>
        <w:spacing w:after="240" w:line="240" w:lineRule="auto"/>
        <w:jc w:val="both"/>
        <w:rPr>
          <w:rFonts w:ascii="Sakkal Majalla" w:eastAsia="SimSun" w:hAnsi="Sakkal Majalla" w:cs="Sakkal Majalla"/>
          <w:sz w:val="32"/>
          <w:szCs w:val="32"/>
          <w:lang w:val="en-GB" w:eastAsia="zh-CN" w:bidi="ar-BH"/>
        </w:rPr>
      </w:pPr>
      <w:r w:rsidRPr="009C65FF">
        <w:rPr>
          <w:rFonts w:ascii="Sakkal Majalla" w:hAnsi="Sakkal Majalla" w:cs="Sakkal Majalla"/>
          <w:sz w:val="32"/>
          <w:szCs w:val="32"/>
          <w:rtl/>
          <w:lang w:bidi="ar-BH"/>
        </w:rPr>
        <w:t xml:space="preserve"> </w:t>
      </w:r>
      <w:proofErr w:type="gramStart"/>
      <w:r w:rsidR="00B73727" w:rsidRPr="009C65FF"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  <w:t>مواصلة</w:t>
      </w:r>
      <w:proofErr w:type="gramEnd"/>
      <w:r w:rsidR="00B73727" w:rsidRPr="009C65FF"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  <w:t xml:space="preserve"> سن القوانين وتعزيز السياسات الرامية إلى توفير الحماية الآمنة للمرأة وتعزيز أدوارها في المجتمع.</w:t>
      </w:r>
    </w:p>
    <w:p w:rsidR="00A96890" w:rsidRPr="009C65FF" w:rsidRDefault="00B73727" w:rsidP="009C65FF">
      <w:pPr>
        <w:pStyle w:val="ListParagraph"/>
        <w:numPr>
          <w:ilvl w:val="0"/>
          <w:numId w:val="19"/>
        </w:numPr>
        <w:bidi/>
        <w:spacing w:after="240" w:line="240" w:lineRule="auto"/>
        <w:jc w:val="both"/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</w:pPr>
      <w:r w:rsidRPr="009C65FF"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  <w:t xml:space="preserve">مواصلة التعاون مع آليات حقوق الإنسان التابعة للأمم المتحدة </w:t>
      </w:r>
      <w:proofErr w:type="gramStart"/>
      <w:r w:rsidRPr="009C65FF"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  <w:t>من</w:t>
      </w:r>
      <w:proofErr w:type="gramEnd"/>
      <w:r w:rsidRPr="009C65FF">
        <w:rPr>
          <w:rFonts w:ascii="Sakkal Majalla" w:eastAsia="SimSun" w:hAnsi="Sakkal Majalla" w:cs="Sakkal Majalla"/>
          <w:sz w:val="32"/>
          <w:szCs w:val="32"/>
          <w:rtl/>
          <w:lang w:val="en-GB" w:eastAsia="zh-CN" w:bidi="ar-BH"/>
        </w:rPr>
        <w:t xml:space="preserve"> أجل حماية وتعزيز هذه الحقوق</w:t>
      </w:r>
    </w:p>
    <w:p w:rsidR="005964A1" w:rsidRPr="009C65FF" w:rsidRDefault="005964A1" w:rsidP="009C65FF">
      <w:pPr>
        <w:pStyle w:val="ListParagraph"/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val="en-US" w:bidi="ar-BH"/>
        </w:rPr>
      </w:pPr>
      <w:proofErr w:type="gramStart"/>
      <w:r w:rsidRPr="009C65FF">
        <w:rPr>
          <w:rFonts w:ascii="Sakkal Majalla" w:hAnsi="Sakkal Majalla" w:cs="Sakkal Majalla"/>
          <w:b/>
          <w:bCs/>
          <w:sz w:val="32"/>
          <w:szCs w:val="32"/>
          <w:rtl/>
          <w:lang w:val="en-US" w:bidi="ar-BH"/>
        </w:rPr>
        <w:t>وشكراً</w:t>
      </w:r>
      <w:proofErr w:type="gramEnd"/>
      <w:r w:rsidRPr="009C65FF">
        <w:rPr>
          <w:rFonts w:ascii="Sakkal Majalla" w:hAnsi="Sakkal Majalla" w:cs="Sakkal Majalla"/>
          <w:b/>
          <w:bCs/>
          <w:sz w:val="32"/>
          <w:szCs w:val="32"/>
          <w:rtl/>
          <w:lang w:val="en-US" w:bidi="ar-BH"/>
        </w:rPr>
        <w:t xml:space="preserve"> السيد الرئيس </w:t>
      </w:r>
    </w:p>
    <w:sectPr w:rsidR="005964A1" w:rsidRPr="009C65FF" w:rsidSect="00D76432">
      <w:headerReference w:type="default" r:id="rId8"/>
      <w:footerReference w:type="default" r:id="rId9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B6" w:rsidRDefault="002213B6">
      <w:r>
        <w:separator/>
      </w:r>
    </w:p>
  </w:endnote>
  <w:endnote w:type="continuationSeparator" w:id="0">
    <w:p w:rsidR="002213B6" w:rsidRDefault="0022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824B0B">
    <w:pPr>
      <w:pStyle w:val="Footer"/>
      <w:jc w:val="center"/>
    </w:pPr>
    <w:r>
      <w:fldChar w:fldCharType="begin"/>
    </w:r>
    <w:r w:rsidR="00093EBF">
      <w:instrText xml:space="preserve"> PAGE   \* MERGEFORMAT </w:instrText>
    </w:r>
    <w:r>
      <w:fldChar w:fldCharType="separate"/>
    </w:r>
    <w:r w:rsidR="00087A03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B6" w:rsidRDefault="002213B6">
      <w:r>
        <w:separator/>
      </w:r>
    </w:p>
  </w:footnote>
  <w:footnote w:type="continuationSeparator" w:id="0">
    <w:p w:rsidR="002213B6" w:rsidRDefault="0022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824B0B" w:rsidP="00212C20">
    <w:pPr>
      <w:pStyle w:val="Header"/>
      <w:jc w:val="center"/>
    </w:pPr>
    <w:r w:rsidRPr="00824B0B"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of the kingdom of </w:t>
                  </w:r>
                  <w:proofErr w:type="spellStart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Bahrainto</w:t>
                  </w:r>
                  <w:proofErr w:type="spellEnd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proofErr w:type="gram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</w:t>
                  </w:r>
                  <w:proofErr w:type="gram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B4"/>
    <w:multiLevelType w:val="hybridMultilevel"/>
    <w:tmpl w:val="6A98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F5ABC"/>
    <w:multiLevelType w:val="hybridMultilevel"/>
    <w:tmpl w:val="7E10BBE4"/>
    <w:lvl w:ilvl="0" w:tplc="4ABC7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057"/>
    <w:multiLevelType w:val="hybridMultilevel"/>
    <w:tmpl w:val="BDCE37DC"/>
    <w:lvl w:ilvl="0" w:tplc="4B94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0D29"/>
    <w:multiLevelType w:val="hybridMultilevel"/>
    <w:tmpl w:val="411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42A"/>
    <w:multiLevelType w:val="hybridMultilevel"/>
    <w:tmpl w:val="68F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73F99"/>
    <w:multiLevelType w:val="hybridMultilevel"/>
    <w:tmpl w:val="1E24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5193"/>
    <w:multiLevelType w:val="hybridMultilevel"/>
    <w:tmpl w:val="60B69C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088E"/>
    <w:rsid w:val="000023BA"/>
    <w:rsid w:val="00007F36"/>
    <w:rsid w:val="00013A5E"/>
    <w:rsid w:val="00027919"/>
    <w:rsid w:val="00040A05"/>
    <w:rsid w:val="000632DD"/>
    <w:rsid w:val="00063348"/>
    <w:rsid w:val="00063FAE"/>
    <w:rsid w:val="000666D4"/>
    <w:rsid w:val="00082E00"/>
    <w:rsid w:val="00085EDD"/>
    <w:rsid w:val="00087A03"/>
    <w:rsid w:val="00090DAC"/>
    <w:rsid w:val="00093EBF"/>
    <w:rsid w:val="00093F11"/>
    <w:rsid w:val="00096E5C"/>
    <w:rsid w:val="000F0CA8"/>
    <w:rsid w:val="000F759A"/>
    <w:rsid w:val="001040D2"/>
    <w:rsid w:val="00111E16"/>
    <w:rsid w:val="00134D78"/>
    <w:rsid w:val="00136F5F"/>
    <w:rsid w:val="0014525B"/>
    <w:rsid w:val="00163BCC"/>
    <w:rsid w:val="00184EE8"/>
    <w:rsid w:val="001970C4"/>
    <w:rsid w:val="00197CB1"/>
    <w:rsid w:val="001A04B9"/>
    <w:rsid w:val="001B161B"/>
    <w:rsid w:val="001B7D2C"/>
    <w:rsid w:val="001E2BDE"/>
    <w:rsid w:val="001F1761"/>
    <w:rsid w:val="00207F02"/>
    <w:rsid w:val="002118DC"/>
    <w:rsid w:val="00211E41"/>
    <w:rsid w:val="00212C20"/>
    <w:rsid w:val="002213B6"/>
    <w:rsid w:val="00226C21"/>
    <w:rsid w:val="00241DBC"/>
    <w:rsid w:val="00243D8A"/>
    <w:rsid w:val="00263973"/>
    <w:rsid w:val="002700BA"/>
    <w:rsid w:val="00272280"/>
    <w:rsid w:val="00273E0A"/>
    <w:rsid w:val="00281C19"/>
    <w:rsid w:val="0028749F"/>
    <w:rsid w:val="00292AD0"/>
    <w:rsid w:val="002962D7"/>
    <w:rsid w:val="002B3BCF"/>
    <w:rsid w:val="002B7B05"/>
    <w:rsid w:val="002D2578"/>
    <w:rsid w:val="002F00DF"/>
    <w:rsid w:val="002F0B30"/>
    <w:rsid w:val="002F2106"/>
    <w:rsid w:val="002F35A7"/>
    <w:rsid w:val="002F7CAF"/>
    <w:rsid w:val="0033036E"/>
    <w:rsid w:val="00330A9D"/>
    <w:rsid w:val="00335C77"/>
    <w:rsid w:val="00344130"/>
    <w:rsid w:val="00360898"/>
    <w:rsid w:val="00366A37"/>
    <w:rsid w:val="00377C81"/>
    <w:rsid w:val="00395C13"/>
    <w:rsid w:val="003A006F"/>
    <w:rsid w:val="003A3740"/>
    <w:rsid w:val="003B6FBE"/>
    <w:rsid w:val="003E6855"/>
    <w:rsid w:val="0041540D"/>
    <w:rsid w:val="004155DF"/>
    <w:rsid w:val="0043143A"/>
    <w:rsid w:val="00432E2A"/>
    <w:rsid w:val="004366D4"/>
    <w:rsid w:val="00445949"/>
    <w:rsid w:val="00455ED3"/>
    <w:rsid w:val="00475E28"/>
    <w:rsid w:val="00482BF5"/>
    <w:rsid w:val="004919E3"/>
    <w:rsid w:val="0049694C"/>
    <w:rsid w:val="004B69E4"/>
    <w:rsid w:val="004B7FF4"/>
    <w:rsid w:val="004C46D9"/>
    <w:rsid w:val="004D60FA"/>
    <w:rsid w:val="004F6208"/>
    <w:rsid w:val="004F7B28"/>
    <w:rsid w:val="00507350"/>
    <w:rsid w:val="00522585"/>
    <w:rsid w:val="005246BF"/>
    <w:rsid w:val="0053531F"/>
    <w:rsid w:val="0054646C"/>
    <w:rsid w:val="0055180D"/>
    <w:rsid w:val="005637DA"/>
    <w:rsid w:val="00565C87"/>
    <w:rsid w:val="00571320"/>
    <w:rsid w:val="00573632"/>
    <w:rsid w:val="00576A98"/>
    <w:rsid w:val="005774A8"/>
    <w:rsid w:val="00580450"/>
    <w:rsid w:val="00594810"/>
    <w:rsid w:val="005964A1"/>
    <w:rsid w:val="005B7A8A"/>
    <w:rsid w:val="005C61AB"/>
    <w:rsid w:val="005D3978"/>
    <w:rsid w:val="005D7182"/>
    <w:rsid w:val="00613029"/>
    <w:rsid w:val="0061689B"/>
    <w:rsid w:val="00635F74"/>
    <w:rsid w:val="00641F4D"/>
    <w:rsid w:val="0065393D"/>
    <w:rsid w:val="00654E99"/>
    <w:rsid w:val="00671AC8"/>
    <w:rsid w:val="00675B3D"/>
    <w:rsid w:val="00683197"/>
    <w:rsid w:val="00690D2D"/>
    <w:rsid w:val="0069291A"/>
    <w:rsid w:val="006A252E"/>
    <w:rsid w:val="006B5D9C"/>
    <w:rsid w:val="006C1716"/>
    <w:rsid w:val="006D6A93"/>
    <w:rsid w:val="006D73EF"/>
    <w:rsid w:val="006E360B"/>
    <w:rsid w:val="006E6145"/>
    <w:rsid w:val="006E6A67"/>
    <w:rsid w:val="006F2163"/>
    <w:rsid w:val="0070728F"/>
    <w:rsid w:val="007213BF"/>
    <w:rsid w:val="007238A5"/>
    <w:rsid w:val="0072762C"/>
    <w:rsid w:val="00736183"/>
    <w:rsid w:val="00760997"/>
    <w:rsid w:val="00761B52"/>
    <w:rsid w:val="00771AE8"/>
    <w:rsid w:val="00772923"/>
    <w:rsid w:val="00783B96"/>
    <w:rsid w:val="007B0A6C"/>
    <w:rsid w:val="007C33E3"/>
    <w:rsid w:val="007C45C4"/>
    <w:rsid w:val="007D26F8"/>
    <w:rsid w:val="007D41A1"/>
    <w:rsid w:val="007E7340"/>
    <w:rsid w:val="0081430C"/>
    <w:rsid w:val="00823A1C"/>
    <w:rsid w:val="00824B0B"/>
    <w:rsid w:val="00825A6E"/>
    <w:rsid w:val="008375AF"/>
    <w:rsid w:val="0085547F"/>
    <w:rsid w:val="00866CA6"/>
    <w:rsid w:val="00867ADF"/>
    <w:rsid w:val="00885D77"/>
    <w:rsid w:val="0089488B"/>
    <w:rsid w:val="0089722A"/>
    <w:rsid w:val="008A68FB"/>
    <w:rsid w:val="008B2B9D"/>
    <w:rsid w:val="008C0936"/>
    <w:rsid w:val="008C191A"/>
    <w:rsid w:val="008C424E"/>
    <w:rsid w:val="008C5944"/>
    <w:rsid w:val="008D0F25"/>
    <w:rsid w:val="008F2347"/>
    <w:rsid w:val="009142DF"/>
    <w:rsid w:val="009164ED"/>
    <w:rsid w:val="0092670C"/>
    <w:rsid w:val="009376F9"/>
    <w:rsid w:val="00945E4B"/>
    <w:rsid w:val="00952BCC"/>
    <w:rsid w:val="00960B63"/>
    <w:rsid w:val="009620FB"/>
    <w:rsid w:val="00982F68"/>
    <w:rsid w:val="00985820"/>
    <w:rsid w:val="009976CF"/>
    <w:rsid w:val="009A2A57"/>
    <w:rsid w:val="009A3871"/>
    <w:rsid w:val="009B0A9F"/>
    <w:rsid w:val="009C012F"/>
    <w:rsid w:val="009C65FF"/>
    <w:rsid w:val="009E6599"/>
    <w:rsid w:val="00A0504A"/>
    <w:rsid w:val="00A10BFC"/>
    <w:rsid w:val="00A1217F"/>
    <w:rsid w:val="00A2056A"/>
    <w:rsid w:val="00A21900"/>
    <w:rsid w:val="00A25AAE"/>
    <w:rsid w:val="00A3590D"/>
    <w:rsid w:val="00A579C4"/>
    <w:rsid w:val="00A668D5"/>
    <w:rsid w:val="00A70123"/>
    <w:rsid w:val="00A82EE5"/>
    <w:rsid w:val="00A96890"/>
    <w:rsid w:val="00AB22E3"/>
    <w:rsid w:val="00AB5DF0"/>
    <w:rsid w:val="00AD2505"/>
    <w:rsid w:val="00AD3A16"/>
    <w:rsid w:val="00AD550D"/>
    <w:rsid w:val="00AE05BA"/>
    <w:rsid w:val="00AE1AF2"/>
    <w:rsid w:val="00AE6E49"/>
    <w:rsid w:val="00AF40CE"/>
    <w:rsid w:val="00B05442"/>
    <w:rsid w:val="00B313DE"/>
    <w:rsid w:val="00B3231E"/>
    <w:rsid w:val="00B47EDB"/>
    <w:rsid w:val="00B73727"/>
    <w:rsid w:val="00BA22DE"/>
    <w:rsid w:val="00BC5711"/>
    <w:rsid w:val="00C112E2"/>
    <w:rsid w:val="00C15357"/>
    <w:rsid w:val="00C17FC0"/>
    <w:rsid w:val="00C22DC4"/>
    <w:rsid w:val="00C23E3E"/>
    <w:rsid w:val="00C3469B"/>
    <w:rsid w:val="00C6546B"/>
    <w:rsid w:val="00C839C1"/>
    <w:rsid w:val="00C865A5"/>
    <w:rsid w:val="00C958C7"/>
    <w:rsid w:val="00CD626F"/>
    <w:rsid w:val="00CE634A"/>
    <w:rsid w:val="00CF666F"/>
    <w:rsid w:val="00D10962"/>
    <w:rsid w:val="00D11927"/>
    <w:rsid w:val="00D11B47"/>
    <w:rsid w:val="00D26FE7"/>
    <w:rsid w:val="00D51AF4"/>
    <w:rsid w:val="00D54FD3"/>
    <w:rsid w:val="00D60079"/>
    <w:rsid w:val="00D70AA6"/>
    <w:rsid w:val="00D76432"/>
    <w:rsid w:val="00D97428"/>
    <w:rsid w:val="00DA43E4"/>
    <w:rsid w:val="00DC56CB"/>
    <w:rsid w:val="00DD1A4F"/>
    <w:rsid w:val="00DD4563"/>
    <w:rsid w:val="00DD556E"/>
    <w:rsid w:val="00DD583D"/>
    <w:rsid w:val="00DE080A"/>
    <w:rsid w:val="00DE4BD9"/>
    <w:rsid w:val="00DF39E0"/>
    <w:rsid w:val="00DF3C5B"/>
    <w:rsid w:val="00E23D39"/>
    <w:rsid w:val="00E25561"/>
    <w:rsid w:val="00E31551"/>
    <w:rsid w:val="00E33263"/>
    <w:rsid w:val="00E34E6C"/>
    <w:rsid w:val="00E924BF"/>
    <w:rsid w:val="00EA0276"/>
    <w:rsid w:val="00ED4E13"/>
    <w:rsid w:val="00EE7C43"/>
    <w:rsid w:val="00F048FF"/>
    <w:rsid w:val="00F14457"/>
    <w:rsid w:val="00F2026A"/>
    <w:rsid w:val="00F308BD"/>
    <w:rsid w:val="00F535B7"/>
    <w:rsid w:val="00F8232C"/>
    <w:rsid w:val="00FA4E1D"/>
    <w:rsid w:val="00FA7439"/>
    <w:rsid w:val="00FD61C4"/>
    <w:rsid w:val="00FE0457"/>
    <w:rsid w:val="00FE1B5B"/>
    <w:rsid w:val="00FF7ED4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5A20F-AE8F-41D4-B035-2D2C2B60A80A}"/>
</file>

<file path=customXml/itemProps2.xml><?xml version="1.0" encoding="utf-8"?>
<ds:datastoreItem xmlns:ds="http://schemas.openxmlformats.org/officeDocument/2006/customXml" ds:itemID="{7125E6A0-C4AF-49A1-B93A-00A20E6B49AA}"/>
</file>

<file path=customXml/itemProps3.xml><?xml version="1.0" encoding="utf-8"?>
<ds:datastoreItem xmlns:ds="http://schemas.openxmlformats.org/officeDocument/2006/customXml" ds:itemID="{0DA93E25-3BFB-4A6D-B738-59CD00B745F0}"/>
</file>

<file path=customXml/itemProps4.xml><?xml version="1.0" encoding="utf-8"?>
<ds:datastoreItem xmlns:ds="http://schemas.openxmlformats.org/officeDocument/2006/customXml" ds:itemID="{481C8C6A-CAD5-498B-B851-EE15ED6CC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Saoussane</cp:lastModifiedBy>
  <cp:revision>5</cp:revision>
  <cp:lastPrinted>2017-05-03T13:06:00Z</cp:lastPrinted>
  <dcterms:created xsi:type="dcterms:W3CDTF">2017-05-02T13:42:00Z</dcterms:created>
  <dcterms:modified xsi:type="dcterms:W3CDTF">2017-05-03T13:06:00Z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